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64C7B" w:rsidRDefault="008655AB">
      <w:pPr>
        <w:rPr>
          <w:rFonts w:ascii="Comfortaa" w:eastAsia="Comfortaa" w:hAnsi="Comfortaa" w:cs="Comfortaa"/>
          <w:sz w:val="20"/>
          <w:szCs w:val="20"/>
        </w:rPr>
      </w:pPr>
      <w:bookmarkStart w:id="0" w:name="_GoBack"/>
      <w:bookmarkEnd w:id="0"/>
      <w:r>
        <w:rPr>
          <w:rFonts w:ascii="Comfortaa" w:eastAsia="Comfortaa" w:hAnsi="Comfortaa" w:cs="Comfortaa"/>
        </w:rPr>
        <w:t xml:space="preserve">Name:                                                                                               Date:                                               </w:t>
      </w:r>
      <w:r>
        <w:rPr>
          <w:rFonts w:ascii="Comfortaa" w:eastAsia="Comfortaa" w:hAnsi="Comfortaa" w:cs="Comfortaa"/>
          <w:sz w:val="20"/>
          <w:szCs w:val="20"/>
        </w:rPr>
        <w:t>Handouts</w:t>
      </w:r>
    </w:p>
    <w:p w14:paraId="00000002" w14:textId="77777777" w:rsidR="00E64C7B" w:rsidRDefault="00E64C7B">
      <w:pPr>
        <w:rPr>
          <w:rFonts w:ascii="Comfortaa" w:eastAsia="Comfortaa" w:hAnsi="Comfortaa" w:cs="Comfortaa"/>
          <w:sz w:val="20"/>
          <w:szCs w:val="20"/>
        </w:rPr>
      </w:pPr>
    </w:p>
    <w:p w14:paraId="00000003" w14:textId="77777777" w:rsidR="00E64C7B" w:rsidRDefault="008655AB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Unit 2 Study Guide </w:t>
      </w:r>
    </w:p>
    <w:p w14:paraId="00000004" w14:textId="77777777" w:rsidR="00E64C7B" w:rsidRDefault="00E64C7B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05" w14:textId="77777777" w:rsidR="00E64C7B" w:rsidRDefault="008655AB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Theme</w:t>
      </w:r>
    </w:p>
    <w:p w14:paraId="00000006" w14:textId="77777777" w:rsidR="00E64C7B" w:rsidRDefault="00E64C7B">
      <w:pPr>
        <w:jc w:val="center"/>
        <w:rPr>
          <w:rFonts w:ascii="Comfortaa" w:eastAsia="Comfortaa" w:hAnsi="Comfortaa" w:cs="Comfortaa"/>
          <w:b/>
        </w:rPr>
      </w:pPr>
    </w:p>
    <w:p w14:paraId="00000007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DIRECTIONS: Read the following passage.  Then answer the questions the follow.  </w:t>
      </w:r>
    </w:p>
    <w:p w14:paraId="00000008" w14:textId="77777777" w:rsidR="00E64C7B" w:rsidRDefault="00E64C7B">
      <w:pPr>
        <w:rPr>
          <w:rFonts w:ascii="Comfortaa" w:eastAsia="Comfortaa" w:hAnsi="Comfortaa" w:cs="Comfortaa"/>
        </w:rPr>
      </w:pPr>
    </w:p>
    <w:p w14:paraId="00000009" w14:textId="77777777" w:rsidR="00E64C7B" w:rsidRDefault="008655AB">
      <w:pPr>
        <w:ind w:firstLine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Georgia decided to take a sewing class, but felt very frustrated when she couldn’t sew a straight line on the first day.  </w:t>
      </w:r>
    </w:p>
    <w:p w14:paraId="0000000A" w14:textId="77777777" w:rsidR="00E64C7B" w:rsidRDefault="008655AB">
      <w:pPr>
        <w:ind w:firstLine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“The looks so easy, but it’s not! Clearly I’m just </w:t>
      </w:r>
      <w:r>
        <w:rPr>
          <w:rFonts w:ascii="Comfortaa" w:eastAsia="Comfortaa" w:hAnsi="Comfortaa" w:cs="Comfortaa"/>
        </w:rPr>
        <w:t xml:space="preserve">terrible at sewing!” She complained.  </w:t>
      </w:r>
    </w:p>
    <w:p w14:paraId="0000000B" w14:textId="77777777" w:rsidR="00E64C7B" w:rsidRDefault="008655AB">
      <w:pPr>
        <w:ind w:firstLine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Even though she felt frustrated, she continued to go to class week after week.  Each week, her sewing instructor helped her.  By the last week of class, Georgia finally completed a project all by herself.  She created</w:t>
      </w:r>
      <w:r>
        <w:rPr>
          <w:rFonts w:ascii="Comfortaa" w:eastAsia="Comfortaa" w:hAnsi="Comfortaa" w:cs="Comfortaa"/>
        </w:rPr>
        <w:t xml:space="preserve"> a rectangular pillow for her bed….with four mostly perfect straight lines.  </w:t>
      </w:r>
    </w:p>
    <w:p w14:paraId="0000000C" w14:textId="77777777" w:rsidR="00E64C7B" w:rsidRDefault="00E64C7B">
      <w:pPr>
        <w:rPr>
          <w:rFonts w:ascii="Comfortaa" w:eastAsia="Comfortaa" w:hAnsi="Comfortaa" w:cs="Comfortaa"/>
        </w:rPr>
      </w:pPr>
    </w:p>
    <w:p w14:paraId="0000000D" w14:textId="77777777" w:rsidR="00E64C7B" w:rsidRDefault="008655AB">
      <w:pPr>
        <w:numPr>
          <w:ilvl w:val="0"/>
          <w:numId w:val="10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 What is the big idea theme of the passage? </w:t>
      </w:r>
    </w:p>
    <w:p w14:paraId="0000000E" w14:textId="77777777" w:rsidR="00E64C7B" w:rsidRDefault="008655AB">
      <w:pPr>
        <w:numPr>
          <w:ilvl w:val="1"/>
          <w:numId w:val="10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Differences</w:t>
      </w:r>
    </w:p>
    <w:p w14:paraId="0000000F" w14:textId="77777777" w:rsidR="00E64C7B" w:rsidRDefault="008655AB">
      <w:pPr>
        <w:numPr>
          <w:ilvl w:val="1"/>
          <w:numId w:val="10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Family</w:t>
      </w:r>
    </w:p>
    <w:p w14:paraId="00000010" w14:textId="77777777" w:rsidR="00E64C7B" w:rsidRDefault="008655AB">
      <w:pPr>
        <w:numPr>
          <w:ilvl w:val="1"/>
          <w:numId w:val="10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Teamwork</w:t>
      </w:r>
    </w:p>
    <w:p w14:paraId="00000011" w14:textId="77777777" w:rsidR="00E64C7B" w:rsidRDefault="008655AB">
      <w:pPr>
        <w:numPr>
          <w:ilvl w:val="1"/>
          <w:numId w:val="10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Perseverance</w:t>
      </w:r>
    </w:p>
    <w:p w14:paraId="00000012" w14:textId="77777777" w:rsidR="00E64C7B" w:rsidRDefault="00E64C7B">
      <w:pPr>
        <w:rPr>
          <w:rFonts w:ascii="Comfortaa" w:eastAsia="Comfortaa" w:hAnsi="Comfortaa" w:cs="Comfortaa"/>
        </w:rPr>
      </w:pPr>
    </w:p>
    <w:p w14:paraId="00000013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     2.    Write a theme statement that applies to the passage.  </w:t>
      </w:r>
    </w:p>
    <w:p w14:paraId="00000014" w14:textId="77777777" w:rsidR="00E64C7B" w:rsidRDefault="00E64C7B">
      <w:pPr>
        <w:rPr>
          <w:rFonts w:ascii="Comfortaa" w:eastAsia="Comfortaa" w:hAnsi="Comfortaa" w:cs="Comfortaa"/>
        </w:rPr>
      </w:pPr>
    </w:p>
    <w:p w14:paraId="00000015" w14:textId="77777777" w:rsidR="00E64C7B" w:rsidRDefault="00E64C7B">
      <w:pPr>
        <w:rPr>
          <w:rFonts w:ascii="Comfortaa" w:eastAsia="Comfortaa" w:hAnsi="Comfortaa" w:cs="Comfortaa"/>
        </w:rPr>
      </w:pPr>
    </w:p>
    <w:p w14:paraId="00000016" w14:textId="77777777" w:rsidR="00E64C7B" w:rsidRDefault="008655AB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______________________</w:t>
      </w:r>
      <w:r>
        <w:rPr>
          <w:rFonts w:ascii="Comfortaa" w:eastAsia="Comfortaa" w:hAnsi="Comfortaa" w:cs="Comfortaa"/>
          <w:b/>
        </w:rPr>
        <w:t>_________________________________________________________________________________________</w:t>
      </w:r>
    </w:p>
    <w:p w14:paraId="00000017" w14:textId="77777777" w:rsidR="00E64C7B" w:rsidRDefault="008655AB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Poetic Elements</w:t>
      </w:r>
    </w:p>
    <w:p w14:paraId="00000018" w14:textId="77777777" w:rsidR="00E64C7B" w:rsidRDefault="00E64C7B">
      <w:pPr>
        <w:rPr>
          <w:rFonts w:ascii="Comfortaa" w:eastAsia="Comfortaa" w:hAnsi="Comfortaa" w:cs="Comfortaa"/>
        </w:rPr>
      </w:pPr>
    </w:p>
    <w:p w14:paraId="00000019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DEFINE the following terms.  </w:t>
      </w:r>
    </w:p>
    <w:p w14:paraId="0000001A" w14:textId="77777777" w:rsidR="00E64C7B" w:rsidRDefault="00E64C7B">
      <w:pPr>
        <w:rPr>
          <w:rFonts w:ascii="Comfortaa" w:eastAsia="Comfortaa" w:hAnsi="Comfortaa" w:cs="Comfortaa"/>
        </w:rPr>
      </w:pPr>
    </w:p>
    <w:p w14:paraId="0000001B" w14:textId="77777777" w:rsidR="00E64C7B" w:rsidRDefault="008655AB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Enjambed Lines</w:t>
      </w:r>
    </w:p>
    <w:p w14:paraId="0000001C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1D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1E" w14:textId="77777777" w:rsidR="00E64C7B" w:rsidRDefault="008655AB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End-Stopped</w:t>
      </w:r>
    </w:p>
    <w:p w14:paraId="0000001F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20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21" w14:textId="77777777" w:rsidR="00E64C7B" w:rsidRDefault="008655AB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Free Verse </w:t>
      </w:r>
    </w:p>
    <w:p w14:paraId="00000022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23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24" w14:textId="77777777" w:rsidR="00E64C7B" w:rsidRDefault="008655AB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Symbolism </w:t>
      </w:r>
    </w:p>
    <w:p w14:paraId="00000025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26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27" w14:textId="77777777" w:rsidR="00E64C7B" w:rsidRDefault="008655AB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Prose</w:t>
      </w:r>
    </w:p>
    <w:p w14:paraId="00000028" w14:textId="77777777" w:rsidR="00E64C7B" w:rsidRDefault="00E64C7B">
      <w:pPr>
        <w:rPr>
          <w:rFonts w:ascii="Comfortaa" w:eastAsia="Comfortaa" w:hAnsi="Comfortaa" w:cs="Comfortaa"/>
        </w:rPr>
      </w:pPr>
    </w:p>
    <w:p w14:paraId="00000029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2A" w14:textId="77777777" w:rsidR="00E64C7B" w:rsidRDefault="008655AB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_______________________________________________________________________________________________________________</w:t>
      </w:r>
    </w:p>
    <w:p w14:paraId="0000002B" w14:textId="77777777" w:rsidR="00E64C7B" w:rsidRDefault="008655AB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Argumentative Writing </w:t>
      </w:r>
    </w:p>
    <w:p w14:paraId="0000002C" w14:textId="77777777" w:rsidR="00E64C7B" w:rsidRDefault="00E64C7B">
      <w:pPr>
        <w:rPr>
          <w:rFonts w:ascii="Comfortaa" w:eastAsia="Comfortaa" w:hAnsi="Comfortaa" w:cs="Comfortaa"/>
          <w:b/>
        </w:rPr>
      </w:pPr>
    </w:p>
    <w:p w14:paraId="0000002D" w14:textId="77777777" w:rsidR="00E64C7B" w:rsidRDefault="008655AB">
      <w:pPr>
        <w:spacing w:line="261" w:lineRule="auto"/>
        <w:rPr>
          <w:rFonts w:ascii="Comfortaa" w:eastAsia="Comfortaa" w:hAnsi="Comfortaa" w:cs="Comfortaa"/>
          <w:color w:val="231F20"/>
        </w:rPr>
      </w:pPr>
      <w:r>
        <w:rPr>
          <w:rFonts w:ascii="Comfortaa" w:eastAsia="Comfortaa" w:hAnsi="Comfortaa" w:cs="Comfortaa"/>
        </w:rPr>
        <w:t xml:space="preserve">DIRECTIONS: Read the paragraphs below. Then </w:t>
      </w:r>
      <w:r>
        <w:rPr>
          <w:rFonts w:ascii="Comfortaa" w:eastAsia="Comfortaa" w:hAnsi="Comfortaa" w:cs="Comfortaa"/>
          <w:color w:val="231F20"/>
        </w:rPr>
        <w:t>answer the questions that follow.</w:t>
      </w:r>
    </w:p>
    <w:p w14:paraId="0000002E" w14:textId="77777777" w:rsidR="00E64C7B" w:rsidRDefault="00E64C7B">
      <w:pPr>
        <w:spacing w:line="261" w:lineRule="auto"/>
        <w:rPr>
          <w:rFonts w:ascii="Comfortaa" w:eastAsia="Comfortaa" w:hAnsi="Comfortaa" w:cs="Comfortaa"/>
          <w:color w:val="231F20"/>
        </w:rPr>
      </w:pPr>
    </w:p>
    <w:p w14:paraId="0000002F" w14:textId="77777777" w:rsidR="00E64C7B" w:rsidRDefault="008655AB">
      <w:pPr>
        <w:spacing w:line="261" w:lineRule="auto"/>
        <w:ind w:firstLine="720"/>
        <w:rPr>
          <w:rFonts w:ascii="Comfortaa" w:eastAsia="Comfortaa" w:hAnsi="Comfortaa" w:cs="Comfortaa"/>
          <w:color w:val="231F20"/>
        </w:rPr>
      </w:pPr>
      <w:r>
        <w:rPr>
          <w:rFonts w:ascii="Comfortaa" w:eastAsia="Comfortaa" w:hAnsi="Comfortaa" w:cs="Comfortaa"/>
          <w:color w:val="231F20"/>
        </w:rPr>
        <w:t>Jogging is more than exercise. Jogging causes the body to produce a group of hormones called endorphins. These hormones may then release natural painkillers that can reduce suffering from arthritis, allergies, or other ailments. Jogging might actually trig</w:t>
      </w:r>
      <w:r>
        <w:rPr>
          <w:rFonts w:ascii="Comfortaa" w:eastAsia="Comfortaa" w:hAnsi="Comfortaa" w:cs="Comfortaa"/>
          <w:color w:val="231F20"/>
        </w:rPr>
        <w:t>ger relief from pain and help ward off the common cold.</w:t>
      </w:r>
    </w:p>
    <w:p w14:paraId="00000030" w14:textId="77777777" w:rsidR="00E64C7B" w:rsidRDefault="008655AB">
      <w:pPr>
        <w:spacing w:line="261" w:lineRule="auto"/>
        <w:ind w:firstLine="720"/>
        <w:rPr>
          <w:rFonts w:ascii="Comfortaa" w:eastAsia="Comfortaa" w:hAnsi="Comfortaa" w:cs="Comfortaa"/>
          <w:color w:val="231F20"/>
        </w:rPr>
      </w:pPr>
      <w:r>
        <w:rPr>
          <w:rFonts w:ascii="Comfortaa" w:eastAsia="Comfortaa" w:hAnsi="Comfortaa" w:cs="Comfortaa"/>
          <w:color w:val="231F20"/>
        </w:rPr>
        <w:lastRenderedPageBreak/>
        <w:t xml:space="preserve">Jogging can build not only muscles but also confidence. A program of regular jogging enables a runner to complete run after run while becoming stronger and more self-assured. A bonus can be increased </w:t>
      </w:r>
      <w:r>
        <w:rPr>
          <w:rFonts w:ascii="Comfortaa" w:eastAsia="Comfortaa" w:hAnsi="Comfortaa" w:cs="Comfortaa"/>
          <w:color w:val="231F20"/>
        </w:rPr>
        <w:t>self-esteem through weight loss and better body image. Sustained running also requires self-discipline, which can benefit a runner’s ability to stay with a task to completion.</w:t>
      </w:r>
    </w:p>
    <w:p w14:paraId="00000031" w14:textId="77777777" w:rsidR="00E64C7B" w:rsidRDefault="00E64C7B">
      <w:pPr>
        <w:rPr>
          <w:rFonts w:ascii="Comfortaa" w:eastAsia="Comfortaa" w:hAnsi="Comfortaa" w:cs="Comfortaa"/>
          <w:color w:val="231F20"/>
        </w:rPr>
      </w:pPr>
    </w:p>
    <w:p w14:paraId="00000032" w14:textId="77777777" w:rsidR="00E64C7B" w:rsidRDefault="008655AB">
      <w:pPr>
        <w:numPr>
          <w:ilvl w:val="0"/>
          <w:numId w:val="8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Which sentence in the first paragraph directly states the writer’s claim about </w:t>
      </w:r>
      <w:r>
        <w:rPr>
          <w:rFonts w:ascii="Comfortaa" w:eastAsia="Comfortaa" w:hAnsi="Comfortaa" w:cs="Comfortaa"/>
        </w:rPr>
        <w:t>jogging?</w:t>
      </w:r>
    </w:p>
    <w:p w14:paraId="00000033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34" w14:textId="77777777" w:rsidR="00E64C7B" w:rsidRDefault="008655AB">
      <w:pPr>
        <w:numPr>
          <w:ilvl w:val="0"/>
          <w:numId w:val="8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is the main point, or reason, of the second paragraph?</w:t>
      </w:r>
    </w:p>
    <w:p w14:paraId="00000035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36" w14:textId="77777777" w:rsidR="00E64C7B" w:rsidRDefault="008655AB">
      <w:pPr>
        <w:numPr>
          <w:ilvl w:val="0"/>
          <w:numId w:val="8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List three specific details the writer presents as evidence.  </w:t>
      </w:r>
    </w:p>
    <w:p w14:paraId="00000037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38" w14:textId="77777777" w:rsidR="00E64C7B" w:rsidRDefault="008655AB">
      <w:pPr>
        <w:numPr>
          <w:ilvl w:val="0"/>
          <w:numId w:val="8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What additions to the text make the argument stronger?</w:t>
      </w:r>
    </w:p>
    <w:p w14:paraId="00000039" w14:textId="77777777" w:rsidR="00E64C7B" w:rsidRDefault="00E64C7B">
      <w:pPr>
        <w:rPr>
          <w:rFonts w:ascii="Comfortaa" w:eastAsia="Comfortaa" w:hAnsi="Comfortaa" w:cs="Comfortaa"/>
        </w:rPr>
      </w:pPr>
    </w:p>
    <w:p w14:paraId="0000003A" w14:textId="77777777" w:rsidR="00E64C7B" w:rsidRDefault="00E64C7B">
      <w:pPr>
        <w:rPr>
          <w:rFonts w:ascii="Comfortaa" w:eastAsia="Comfortaa" w:hAnsi="Comfortaa" w:cs="Comfortaa"/>
        </w:rPr>
      </w:pPr>
    </w:p>
    <w:p w14:paraId="0000003B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_______________________________________________________________________________________________________________</w:t>
      </w:r>
    </w:p>
    <w:p w14:paraId="0000003C" w14:textId="77777777" w:rsidR="00E64C7B" w:rsidRDefault="008655AB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Connotation and Denotation</w:t>
      </w:r>
    </w:p>
    <w:p w14:paraId="0000003D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br/>
      </w:r>
      <w:r>
        <w:rPr>
          <w:rFonts w:ascii="Comfortaa" w:eastAsia="Comfortaa" w:hAnsi="Comfortaa" w:cs="Comfortaa"/>
        </w:rPr>
        <w:t xml:space="preserve">DIRECTIONS: For each sentence, underline the word in parentheses that has a positive connotation. Then, rewrite the </w:t>
      </w:r>
      <w:r>
        <w:rPr>
          <w:rFonts w:ascii="Comfortaa" w:eastAsia="Comfortaa" w:hAnsi="Comfortaa" w:cs="Comfortaa"/>
        </w:rPr>
        <w:t>sentence, replacing the word with its denotation.</w:t>
      </w:r>
    </w:p>
    <w:p w14:paraId="0000003E" w14:textId="77777777" w:rsidR="00E64C7B" w:rsidRDefault="00E64C7B">
      <w:pPr>
        <w:rPr>
          <w:rFonts w:ascii="Comfortaa" w:eastAsia="Comfortaa" w:hAnsi="Comfortaa" w:cs="Comfortaa"/>
        </w:rPr>
      </w:pPr>
    </w:p>
    <w:p w14:paraId="0000003F" w14:textId="77777777" w:rsidR="00E64C7B" w:rsidRDefault="008655AB">
      <w:pPr>
        <w:numPr>
          <w:ilvl w:val="0"/>
          <w:numId w:val="7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Cara was such a (precocious/smart) little girl; she could count to one hundred by the time she was two.  </w:t>
      </w:r>
    </w:p>
    <w:p w14:paraId="00000040" w14:textId="77777777" w:rsidR="00E64C7B" w:rsidRDefault="008655AB">
      <w:pPr>
        <w:numPr>
          <w:ilvl w:val="0"/>
          <w:numId w:val="7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Crispin’s horse loves (ingesting/noshing) apples and oats.  </w:t>
      </w:r>
    </w:p>
    <w:p w14:paraId="00000041" w14:textId="77777777" w:rsidR="00E64C7B" w:rsidRDefault="008655AB">
      <w:pPr>
        <w:numPr>
          <w:ilvl w:val="0"/>
          <w:numId w:val="7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There was a strong (aroma/scent) emana</w:t>
      </w:r>
      <w:r>
        <w:rPr>
          <w:rFonts w:ascii="Comfortaa" w:eastAsia="Comfortaa" w:hAnsi="Comfortaa" w:cs="Comfortaa"/>
        </w:rPr>
        <w:t xml:space="preserve">ting from the kitchen. </w:t>
      </w:r>
    </w:p>
    <w:p w14:paraId="00000042" w14:textId="77777777" w:rsidR="00E64C7B" w:rsidRDefault="00E64C7B">
      <w:pPr>
        <w:rPr>
          <w:rFonts w:ascii="Comfortaa" w:eastAsia="Comfortaa" w:hAnsi="Comfortaa" w:cs="Comfortaa"/>
          <w:b/>
        </w:rPr>
      </w:pPr>
    </w:p>
    <w:p w14:paraId="00000043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DIRECTIONS: Use each of the words with a negative connotation in a complete sentence.</w:t>
      </w:r>
    </w:p>
    <w:p w14:paraId="00000044" w14:textId="77777777" w:rsidR="00E64C7B" w:rsidRDefault="00E64C7B">
      <w:pPr>
        <w:rPr>
          <w:rFonts w:ascii="Comfortaa" w:eastAsia="Comfortaa" w:hAnsi="Comfortaa" w:cs="Comfortaa"/>
        </w:rPr>
      </w:pPr>
    </w:p>
    <w:p w14:paraId="00000045" w14:textId="77777777" w:rsidR="00E64C7B" w:rsidRDefault="008655AB">
      <w:pPr>
        <w:numPr>
          <w:ilvl w:val="0"/>
          <w:numId w:val="1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Nasty</w:t>
      </w:r>
    </w:p>
    <w:p w14:paraId="00000046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47" w14:textId="77777777" w:rsidR="00E64C7B" w:rsidRDefault="008655AB">
      <w:pPr>
        <w:numPr>
          <w:ilvl w:val="0"/>
          <w:numId w:val="1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Garish</w:t>
      </w:r>
    </w:p>
    <w:p w14:paraId="00000048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49" w14:textId="77777777" w:rsidR="00E64C7B" w:rsidRDefault="008655AB">
      <w:pPr>
        <w:numPr>
          <w:ilvl w:val="0"/>
          <w:numId w:val="1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Spiteful</w:t>
      </w:r>
    </w:p>
    <w:p w14:paraId="0000004A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4B" w14:textId="77777777" w:rsidR="00E64C7B" w:rsidRDefault="008655AB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_______________________________________________________________________________________________________________</w:t>
      </w:r>
    </w:p>
    <w:p w14:paraId="0000004C" w14:textId="77777777" w:rsidR="00E64C7B" w:rsidRDefault="008655AB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</w:rPr>
        <w:t xml:space="preserve">Prefix </w:t>
      </w:r>
      <w:r>
        <w:rPr>
          <w:rFonts w:ascii="Comfortaa" w:eastAsia="Comfortaa" w:hAnsi="Comfortaa" w:cs="Comfortaa"/>
          <w:b/>
        </w:rPr>
        <w:t>/ Suffix Practice</w:t>
      </w:r>
    </w:p>
    <w:p w14:paraId="0000004D" w14:textId="77777777" w:rsidR="00E64C7B" w:rsidRDefault="00E64C7B">
      <w:pPr>
        <w:rPr>
          <w:rFonts w:ascii="Comfortaa" w:eastAsia="Comfortaa" w:hAnsi="Comfortaa" w:cs="Comfortaa"/>
        </w:rPr>
      </w:pPr>
    </w:p>
    <w:p w14:paraId="0000004E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 Latin prefix </w:t>
      </w:r>
      <w:r>
        <w:rPr>
          <w:rFonts w:ascii="Comfortaa" w:eastAsia="Comfortaa" w:hAnsi="Comfortaa" w:cs="Comfortaa"/>
          <w:i/>
        </w:rPr>
        <w:t xml:space="preserve">en- </w:t>
      </w:r>
      <w:r>
        <w:rPr>
          <w:rFonts w:ascii="Comfortaa" w:eastAsia="Comfortaa" w:hAnsi="Comfortaa" w:cs="Comfortaa"/>
        </w:rPr>
        <w:t xml:space="preserve">means “in”, “into”, or “on.” </w:t>
      </w:r>
    </w:p>
    <w:p w14:paraId="0000004F" w14:textId="77777777" w:rsidR="00E64C7B" w:rsidRDefault="00E64C7B">
      <w:pPr>
        <w:rPr>
          <w:rFonts w:ascii="Comfortaa" w:eastAsia="Comfortaa" w:hAnsi="Comfortaa" w:cs="Comfortaa"/>
        </w:rPr>
      </w:pPr>
    </w:p>
    <w:p w14:paraId="00000050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Example: Encompass </w:t>
      </w:r>
    </w:p>
    <w:p w14:paraId="00000051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Meaning: to contain </w:t>
      </w:r>
    </w:p>
    <w:p w14:paraId="00000052" w14:textId="77777777" w:rsidR="00E64C7B" w:rsidRDefault="00E64C7B">
      <w:pPr>
        <w:rPr>
          <w:rFonts w:ascii="Comfortaa" w:eastAsia="Comfortaa" w:hAnsi="Comfortaa" w:cs="Comfortaa"/>
        </w:rPr>
      </w:pPr>
    </w:p>
    <w:p w14:paraId="00000053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DIRECTIONS: Write the meanings of these words based on your understanding of the prefix </w:t>
      </w:r>
      <w:r>
        <w:rPr>
          <w:rFonts w:ascii="Comfortaa" w:eastAsia="Comfortaa" w:hAnsi="Comfortaa" w:cs="Comfortaa"/>
          <w:i/>
        </w:rPr>
        <w:t>en-</w:t>
      </w:r>
      <w:r>
        <w:rPr>
          <w:rFonts w:ascii="Comfortaa" w:eastAsia="Comfortaa" w:hAnsi="Comfortaa" w:cs="Comfortaa"/>
        </w:rPr>
        <w:t xml:space="preserve">. </w:t>
      </w:r>
    </w:p>
    <w:p w14:paraId="00000054" w14:textId="77777777" w:rsidR="00E64C7B" w:rsidRDefault="00E64C7B">
      <w:pPr>
        <w:rPr>
          <w:rFonts w:ascii="Comfortaa" w:eastAsia="Comfortaa" w:hAnsi="Comfortaa" w:cs="Comfortaa"/>
        </w:rPr>
      </w:pPr>
    </w:p>
    <w:p w14:paraId="00000055" w14:textId="77777777" w:rsidR="00E64C7B" w:rsidRDefault="008655AB">
      <w:pPr>
        <w:numPr>
          <w:ilvl w:val="0"/>
          <w:numId w:val="9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Enrage: </w:t>
      </w:r>
    </w:p>
    <w:p w14:paraId="00000056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57" w14:textId="77777777" w:rsidR="00E64C7B" w:rsidRDefault="008655AB">
      <w:pPr>
        <w:numPr>
          <w:ilvl w:val="0"/>
          <w:numId w:val="9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Encircle: </w:t>
      </w:r>
    </w:p>
    <w:p w14:paraId="00000058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-----------</w:t>
      </w:r>
    </w:p>
    <w:p w14:paraId="00000059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To determine the meaning of a word that ends with multiple suffixes, such as </w:t>
      </w:r>
      <w:r>
        <w:rPr>
          <w:rFonts w:ascii="Comfortaa" w:eastAsia="Comfortaa" w:hAnsi="Comfortaa" w:cs="Comfortaa"/>
          <w:i/>
        </w:rPr>
        <w:t>spitefully</w:t>
      </w:r>
      <w:r>
        <w:rPr>
          <w:rFonts w:ascii="Comfortaa" w:eastAsia="Comfortaa" w:hAnsi="Comfortaa" w:cs="Comfortaa"/>
        </w:rPr>
        <w:t xml:space="preserve">, begin with the meaning of the base word.  Then, working from left to right, analyze the effect each suffix has on the word’s meaning and part of speech.  </w:t>
      </w:r>
    </w:p>
    <w:p w14:paraId="0000005A" w14:textId="77777777" w:rsidR="00E64C7B" w:rsidRDefault="00E64C7B">
      <w:pPr>
        <w:rPr>
          <w:rFonts w:ascii="Comfortaa" w:eastAsia="Comfortaa" w:hAnsi="Comfortaa" w:cs="Comfortaa"/>
        </w:rPr>
      </w:pPr>
    </w:p>
    <w:p w14:paraId="0000005B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Example: Gl</w:t>
      </w:r>
      <w:r>
        <w:rPr>
          <w:rFonts w:ascii="Comfortaa" w:eastAsia="Comfortaa" w:hAnsi="Comfortaa" w:cs="Comfortaa"/>
        </w:rPr>
        <w:t>eefully</w:t>
      </w:r>
    </w:p>
    <w:p w14:paraId="0000005C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Meaning: full of exuberance and joy </w:t>
      </w:r>
    </w:p>
    <w:p w14:paraId="0000005D" w14:textId="77777777" w:rsidR="00E64C7B" w:rsidRDefault="00E64C7B">
      <w:pPr>
        <w:rPr>
          <w:rFonts w:ascii="Comfortaa" w:eastAsia="Comfortaa" w:hAnsi="Comfortaa" w:cs="Comfortaa"/>
        </w:rPr>
      </w:pPr>
    </w:p>
    <w:p w14:paraId="0000005E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DIRECTIONS: Write the meanings of these words based on your understanding of multiple suffixes.  </w:t>
      </w:r>
    </w:p>
    <w:p w14:paraId="0000005F" w14:textId="77777777" w:rsidR="00E64C7B" w:rsidRDefault="00E64C7B">
      <w:pPr>
        <w:rPr>
          <w:rFonts w:ascii="Comfortaa" w:eastAsia="Comfortaa" w:hAnsi="Comfortaa" w:cs="Comfortaa"/>
        </w:rPr>
      </w:pPr>
    </w:p>
    <w:p w14:paraId="00000060" w14:textId="77777777" w:rsidR="00E64C7B" w:rsidRDefault="008655AB">
      <w:pPr>
        <w:numPr>
          <w:ilvl w:val="0"/>
          <w:numId w:val="6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Tearfully: </w:t>
      </w:r>
    </w:p>
    <w:p w14:paraId="00000061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62" w14:textId="77777777" w:rsidR="00E64C7B" w:rsidRDefault="008655AB">
      <w:pPr>
        <w:numPr>
          <w:ilvl w:val="0"/>
          <w:numId w:val="6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Hopelessness: </w:t>
      </w:r>
    </w:p>
    <w:p w14:paraId="00000063" w14:textId="77777777" w:rsidR="00E64C7B" w:rsidRDefault="00E64C7B">
      <w:pPr>
        <w:rPr>
          <w:rFonts w:ascii="Comfortaa" w:eastAsia="Comfortaa" w:hAnsi="Comfortaa" w:cs="Comfortaa"/>
        </w:rPr>
      </w:pPr>
    </w:p>
    <w:p w14:paraId="00000064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----------</w:t>
      </w:r>
    </w:p>
    <w:p w14:paraId="00000065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The Greek root </w:t>
      </w:r>
      <w:r>
        <w:rPr>
          <w:rFonts w:ascii="Comfortaa" w:eastAsia="Comfortaa" w:hAnsi="Comfortaa" w:cs="Comfortaa"/>
          <w:i/>
        </w:rPr>
        <w:t>-log-</w:t>
      </w:r>
      <w:r>
        <w:rPr>
          <w:rFonts w:ascii="Comfortaa" w:eastAsia="Comfortaa" w:hAnsi="Comfortaa" w:cs="Comfortaa"/>
        </w:rPr>
        <w:t xml:space="preserve"> means either “to speak” or “to study the theory of</w:t>
      </w:r>
      <w:r>
        <w:rPr>
          <w:rFonts w:ascii="Comfortaa" w:eastAsia="Comfortaa" w:hAnsi="Comfortaa" w:cs="Comfortaa"/>
        </w:rPr>
        <w:t xml:space="preserve">.”  </w:t>
      </w:r>
    </w:p>
    <w:p w14:paraId="00000066" w14:textId="77777777" w:rsidR="00E64C7B" w:rsidRDefault="00E64C7B">
      <w:pPr>
        <w:rPr>
          <w:rFonts w:ascii="Comfortaa" w:eastAsia="Comfortaa" w:hAnsi="Comfortaa" w:cs="Comfortaa"/>
        </w:rPr>
      </w:pPr>
    </w:p>
    <w:p w14:paraId="00000067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Example: Archaeologists</w:t>
      </w:r>
    </w:p>
    <w:p w14:paraId="00000068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Meaning: people who study cultures of the past</w:t>
      </w:r>
    </w:p>
    <w:p w14:paraId="00000069" w14:textId="77777777" w:rsidR="00E64C7B" w:rsidRDefault="00E64C7B">
      <w:pPr>
        <w:rPr>
          <w:rFonts w:ascii="Comfortaa" w:eastAsia="Comfortaa" w:hAnsi="Comfortaa" w:cs="Comfortaa"/>
        </w:rPr>
      </w:pPr>
    </w:p>
    <w:p w14:paraId="0000006A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DIRECTIONS: Write the meanings of these words based on your understanding of the root </w:t>
      </w:r>
      <w:r>
        <w:rPr>
          <w:rFonts w:ascii="Comfortaa" w:eastAsia="Comfortaa" w:hAnsi="Comfortaa" w:cs="Comfortaa"/>
          <w:i/>
        </w:rPr>
        <w:t>-log-</w:t>
      </w:r>
      <w:r>
        <w:rPr>
          <w:rFonts w:ascii="Comfortaa" w:eastAsia="Comfortaa" w:hAnsi="Comfortaa" w:cs="Comfortaa"/>
        </w:rPr>
        <w:t>.</w:t>
      </w:r>
    </w:p>
    <w:p w14:paraId="0000006B" w14:textId="77777777" w:rsidR="00E64C7B" w:rsidRDefault="00E64C7B">
      <w:pPr>
        <w:rPr>
          <w:rFonts w:ascii="Comfortaa" w:eastAsia="Comfortaa" w:hAnsi="Comfortaa" w:cs="Comfortaa"/>
          <w:color w:val="FF0000"/>
        </w:rPr>
      </w:pPr>
    </w:p>
    <w:p w14:paraId="0000006C" w14:textId="77777777" w:rsidR="00E64C7B" w:rsidRDefault="008655AB">
      <w:pPr>
        <w:numPr>
          <w:ilvl w:val="0"/>
          <w:numId w:val="1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Anthropologist: </w:t>
      </w:r>
    </w:p>
    <w:p w14:paraId="0000006D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6E" w14:textId="77777777" w:rsidR="00E64C7B" w:rsidRDefault="008655AB">
      <w:pPr>
        <w:numPr>
          <w:ilvl w:val="0"/>
          <w:numId w:val="1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Dialogue: </w:t>
      </w:r>
    </w:p>
    <w:p w14:paraId="0000006F" w14:textId="77777777" w:rsidR="00E64C7B" w:rsidRDefault="00E64C7B">
      <w:pPr>
        <w:rPr>
          <w:rFonts w:ascii="Comfortaa" w:eastAsia="Comfortaa" w:hAnsi="Comfortaa" w:cs="Comfortaa"/>
        </w:rPr>
      </w:pPr>
    </w:p>
    <w:p w14:paraId="00000070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----------</w:t>
      </w:r>
    </w:p>
    <w:p w14:paraId="00000071" w14:textId="77777777" w:rsidR="00E64C7B" w:rsidRDefault="008655AB">
      <w:pPr>
        <w:rPr>
          <w:rFonts w:ascii="Comfortaa" w:eastAsia="Comfortaa" w:hAnsi="Comfortaa" w:cs="Comfortaa"/>
          <w:i/>
        </w:rPr>
      </w:pPr>
      <w:r>
        <w:rPr>
          <w:rFonts w:ascii="Comfortaa" w:eastAsia="Comfortaa" w:hAnsi="Comfortaa" w:cs="Comfortaa"/>
        </w:rPr>
        <w:t xml:space="preserve">Define </w:t>
      </w:r>
      <w:r>
        <w:rPr>
          <w:rFonts w:ascii="Comfortaa" w:eastAsia="Comfortaa" w:hAnsi="Comfortaa" w:cs="Comfortaa"/>
          <w:i/>
        </w:rPr>
        <w:t>contempt.</w:t>
      </w:r>
    </w:p>
    <w:p w14:paraId="00000072" w14:textId="77777777" w:rsidR="00E64C7B" w:rsidRDefault="00E64C7B">
      <w:pPr>
        <w:rPr>
          <w:rFonts w:ascii="Comfortaa" w:eastAsia="Comfortaa" w:hAnsi="Comfortaa" w:cs="Comfortaa"/>
          <w:i/>
        </w:rPr>
      </w:pPr>
    </w:p>
    <w:p w14:paraId="00000073" w14:textId="77777777" w:rsidR="00E64C7B" w:rsidRDefault="00E64C7B">
      <w:pPr>
        <w:rPr>
          <w:rFonts w:ascii="Comfortaa" w:eastAsia="Comfortaa" w:hAnsi="Comfortaa" w:cs="Comfortaa"/>
          <w:i/>
        </w:rPr>
      </w:pPr>
    </w:p>
    <w:p w14:paraId="00000074" w14:textId="77777777" w:rsidR="00E64C7B" w:rsidRDefault="008655AB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_______________________________________________________________________________________________________________</w:t>
      </w:r>
    </w:p>
    <w:p w14:paraId="00000075" w14:textId="77777777" w:rsidR="00E64C7B" w:rsidRDefault="008655AB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Infinitive Phrases</w:t>
      </w:r>
    </w:p>
    <w:p w14:paraId="00000076" w14:textId="77777777" w:rsidR="00E64C7B" w:rsidRDefault="008655AB">
      <w:pPr>
        <w:widowControl w:val="0"/>
        <w:tabs>
          <w:tab w:val="left" w:pos="480"/>
        </w:tabs>
        <w:spacing w:before="180" w:after="40" w:line="240" w:lineRule="auto"/>
        <w:ind w:right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>With an object:</w:t>
      </w:r>
      <w:r>
        <w:rPr>
          <w:rFonts w:ascii="Comfortaa" w:eastAsia="Comfortaa" w:hAnsi="Comfortaa" w:cs="Comfortaa"/>
        </w:rPr>
        <w:t xml:space="preserve"> It is difficult </w:t>
      </w:r>
      <w:r>
        <w:rPr>
          <w:rFonts w:ascii="Comfortaa" w:eastAsia="Comfortaa" w:hAnsi="Comfortaa" w:cs="Comfortaa"/>
          <w:u w:val="single"/>
        </w:rPr>
        <w:t xml:space="preserve">to see a </w:t>
      </w:r>
      <w:r>
        <w:rPr>
          <w:rFonts w:ascii="Comfortaa" w:eastAsia="Comfortaa" w:hAnsi="Comfortaa" w:cs="Comfortaa"/>
          <w:i/>
          <w:u w:val="single"/>
        </w:rPr>
        <w:t>solution</w:t>
      </w:r>
      <w:r>
        <w:rPr>
          <w:rFonts w:ascii="Comfortaa" w:eastAsia="Comfortaa" w:hAnsi="Comfortaa" w:cs="Comfortaa"/>
        </w:rPr>
        <w:t>.</w:t>
      </w:r>
    </w:p>
    <w:p w14:paraId="00000077" w14:textId="77777777" w:rsidR="00E64C7B" w:rsidRDefault="008655AB">
      <w:pPr>
        <w:widowControl w:val="0"/>
        <w:tabs>
          <w:tab w:val="left" w:pos="480"/>
        </w:tabs>
        <w:spacing w:before="40" w:after="40" w:line="240" w:lineRule="auto"/>
        <w:ind w:right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>With a modifier:</w:t>
      </w:r>
      <w:r>
        <w:rPr>
          <w:rFonts w:ascii="Comfortaa" w:eastAsia="Comfortaa" w:hAnsi="Comfortaa" w:cs="Comfortaa"/>
        </w:rPr>
        <w:t xml:space="preserve"> We may need </w:t>
      </w:r>
      <w:r>
        <w:rPr>
          <w:rFonts w:ascii="Comfortaa" w:eastAsia="Comfortaa" w:hAnsi="Comfortaa" w:cs="Comfortaa"/>
          <w:u w:val="single"/>
        </w:rPr>
        <w:t xml:space="preserve">to work </w:t>
      </w:r>
      <w:r>
        <w:rPr>
          <w:rFonts w:ascii="Comfortaa" w:eastAsia="Comfortaa" w:hAnsi="Comfortaa" w:cs="Comfortaa"/>
          <w:i/>
          <w:u w:val="single"/>
        </w:rPr>
        <w:t>quickly</w:t>
      </w:r>
      <w:r>
        <w:rPr>
          <w:rFonts w:ascii="Comfortaa" w:eastAsia="Comfortaa" w:hAnsi="Comfortaa" w:cs="Comfortaa"/>
        </w:rPr>
        <w:t>.</w:t>
      </w:r>
    </w:p>
    <w:p w14:paraId="00000078" w14:textId="77777777" w:rsidR="00E64C7B" w:rsidRDefault="008655AB">
      <w:pPr>
        <w:widowControl w:val="0"/>
        <w:tabs>
          <w:tab w:val="left" w:pos="480"/>
        </w:tabs>
        <w:spacing w:before="40" w:after="40" w:line="240" w:lineRule="auto"/>
        <w:ind w:right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>With both:</w:t>
      </w:r>
      <w:r>
        <w:rPr>
          <w:rFonts w:ascii="Comfortaa" w:eastAsia="Comfortaa" w:hAnsi="Comfortaa" w:cs="Comfortaa"/>
        </w:rPr>
        <w:t xml:space="preserve"> We will need </w:t>
      </w:r>
      <w:r>
        <w:rPr>
          <w:rFonts w:ascii="Comfortaa" w:eastAsia="Comfortaa" w:hAnsi="Comfortaa" w:cs="Comfortaa"/>
          <w:u w:val="single"/>
        </w:rPr>
        <w:t xml:space="preserve">to welcome </w:t>
      </w:r>
      <w:r>
        <w:rPr>
          <w:rFonts w:ascii="Comfortaa" w:eastAsia="Comfortaa" w:hAnsi="Comfortaa" w:cs="Comfortaa"/>
          <w:i/>
          <w:u w:val="single"/>
        </w:rPr>
        <w:t>gladly</w:t>
      </w:r>
      <w:r>
        <w:rPr>
          <w:rFonts w:ascii="Comfortaa" w:eastAsia="Comfortaa" w:hAnsi="Comfortaa" w:cs="Comfortaa"/>
          <w:u w:val="single"/>
        </w:rPr>
        <w:t xml:space="preserve"> </w:t>
      </w:r>
      <w:r>
        <w:rPr>
          <w:rFonts w:ascii="Comfortaa" w:eastAsia="Comfortaa" w:hAnsi="Comfortaa" w:cs="Comfortaa"/>
          <w:i/>
          <w:u w:val="single"/>
        </w:rPr>
        <w:t>the stranger to our gates</w:t>
      </w:r>
      <w:r>
        <w:rPr>
          <w:rFonts w:ascii="Comfortaa" w:eastAsia="Comfortaa" w:hAnsi="Comfortaa" w:cs="Comfortaa"/>
        </w:rPr>
        <w:t>.</w:t>
      </w:r>
    </w:p>
    <w:p w14:paraId="00000079" w14:textId="77777777" w:rsidR="00E64C7B" w:rsidRDefault="008655AB">
      <w:pPr>
        <w:widowControl w:val="0"/>
        <w:tabs>
          <w:tab w:val="left" w:pos="480"/>
        </w:tabs>
        <w:spacing w:before="40" w:after="40" w:line="240" w:lineRule="auto"/>
        <w:ind w:right="72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</w:rPr>
        <w:t>Used as a noun:</w:t>
      </w:r>
      <w:r>
        <w:rPr>
          <w:rFonts w:ascii="Comfortaa" w:eastAsia="Comfortaa" w:hAnsi="Comfortaa" w:cs="Comfortaa"/>
        </w:rPr>
        <w:t xml:space="preserve"> </w:t>
      </w:r>
      <w:r>
        <w:rPr>
          <w:rFonts w:ascii="Comfortaa" w:eastAsia="Comfortaa" w:hAnsi="Comfortaa" w:cs="Comfortaa"/>
          <w:u w:val="single"/>
        </w:rPr>
        <w:t>To win a Pulitzer Prize</w:t>
      </w:r>
      <w:r>
        <w:rPr>
          <w:rFonts w:ascii="Comfortaa" w:eastAsia="Comfortaa" w:hAnsi="Comfortaa" w:cs="Comfortaa"/>
        </w:rPr>
        <w:t xml:space="preserve"> is an honor.</w:t>
      </w:r>
    </w:p>
    <w:p w14:paraId="0000007A" w14:textId="77777777" w:rsidR="00E64C7B" w:rsidRDefault="008655AB">
      <w:pPr>
        <w:widowControl w:val="0"/>
        <w:tabs>
          <w:tab w:val="left" w:pos="480"/>
        </w:tabs>
        <w:spacing w:before="40" w:after="40" w:line="240" w:lineRule="auto"/>
        <w:ind w:right="72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</w:rPr>
        <w:t>Used as an adjective:</w:t>
      </w:r>
      <w:r>
        <w:rPr>
          <w:rFonts w:ascii="Comfortaa" w:eastAsia="Comfortaa" w:hAnsi="Comfortaa" w:cs="Comfortaa"/>
        </w:rPr>
        <w:t xml:space="preserve"> Dickinson had a desire </w:t>
      </w:r>
      <w:r>
        <w:rPr>
          <w:rFonts w:ascii="Comfortaa" w:eastAsia="Comfortaa" w:hAnsi="Comfortaa" w:cs="Comfortaa"/>
          <w:u w:val="single"/>
        </w:rPr>
        <w:t>to write deceptively simple poetry</w:t>
      </w:r>
      <w:r>
        <w:rPr>
          <w:rFonts w:ascii="Comfortaa" w:eastAsia="Comfortaa" w:hAnsi="Comfortaa" w:cs="Comfortaa"/>
          <w:sz w:val="20"/>
          <w:szCs w:val="20"/>
        </w:rPr>
        <w:t xml:space="preserve">. (modifies </w:t>
      </w:r>
      <w:r>
        <w:rPr>
          <w:rFonts w:ascii="Comfortaa" w:eastAsia="Comfortaa" w:hAnsi="Comfortaa" w:cs="Comfortaa"/>
          <w:i/>
          <w:sz w:val="20"/>
          <w:szCs w:val="20"/>
        </w:rPr>
        <w:t>desire</w:t>
      </w:r>
      <w:r>
        <w:rPr>
          <w:rFonts w:ascii="Comfortaa" w:eastAsia="Comfortaa" w:hAnsi="Comfortaa" w:cs="Comfortaa"/>
          <w:sz w:val="20"/>
          <w:szCs w:val="20"/>
        </w:rPr>
        <w:t>)</w:t>
      </w:r>
    </w:p>
    <w:p w14:paraId="0000007B" w14:textId="77777777" w:rsidR="00E64C7B" w:rsidRDefault="008655AB">
      <w:pPr>
        <w:widowControl w:val="0"/>
        <w:tabs>
          <w:tab w:val="left" w:pos="480"/>
        </w:tabs>
        <w:spacing w:before="40" w:after="40" w:line="240" w:lineRule="auto"/>
        <w:ind w:right="72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i/>
        </w:rPr>
        <w:t xml:space="preserve">Used as an adverb: </w:t>
      </w:r>
      <w:r>
        <w:rPr>
          <w:rFonts w:ascii="Comfortaa" w:eastAsia="Comfortaa" w:hAnsi="Comfortaa" w:cs="Comfortaa"/>
        </w:rPr>
        <w:t xml:space="preserve">Some magazine columnists write </w:t>
      </w:r>
      <w:r>
        <w:rPr>
          <w:rFonts w:ascii="Comfortaa" w:eastAsia="Comfortaa" w:hAnsi="Comfortaa" w:cs="Comfortaa"/>
          <w:u w:val="single"/>
        </w:rPr>
        <w:t>to persua</w:t>
      </w:r>
      <w:r>
        <w:rPr>
          <w:rFonts w:ascii="Comfortaa" w:eastAsia="Comfortaa" w:hAnsi="Comfortaa" w:cs="Comfortaa"/>
          <w:u w:val="single"/>
        </w:rPr>
        <w:t>de readers</w:t>
      </w:r>
      <w:r>
        <w:rPr>
          <w:rFonts w:ascii="Comfortaa" w:eastAsia="Comfortaa" w:hAnsi="Comfortaa" w:cs="Comfortaa"/>
        </w:rPr>
        <w:t xml:space="preserve">. </w:t>
      </w:r>
      <w:r>
        <w:rPr>
          <w:rFonts w:ascii="Comfortaa" w:eastAsia="Comfortaa" w:hAnsi="Comfortaa" w:cs="Comfortaa"/>
          <w:sz w:val="20"/>
          <w:szCs w:val="20"/>
        </w:rPr>
        <w:t xml:space="preserve">(modifies </w:t>
      </w:r>
      <w:r>
        <w:rPr>
          <w:rFonts w:ascii="Comfortaa" w:eastAsia="Comfortaa" w:hAnsi="Comfortaa" w:cs="Comfortaa"/>
          <w:i/>
          <w:sz w:val="20"/>
          <w:szCs w:val="20"/>
        </w:rPr>
        <w:t>write</w:t>
      </w:r>
      <w:r>
        <w:rPr>
          <w:rFonts w:ascii="Comfortaa" w:eastAsia="Comfortaa" w:hAnsi="Comfortaa" w:cs="Comfortaa"/>
          <w:sz w:val="20"/>
          <w:szCs w:val="20"/>
        </w:rPr>
        <w:t>)</w:t>
      </w:r>
    </w:p>
    <w:p w14:paraId="0000007C" w14:textId="77777777" w:rsidR="00E64C7B" w:rsidRDefault="00E64C7B">
      <w:pPr>
        <w:rPr>
          <w:rFonts w:ascii="Comfortaa" w:eastAsia="Comfortaa" w:hAnsi="Comfortaa" w:cs="Comfortaa"/>
        </w:rPr>
      </w:pPr>
    </w:p>
    <w:p w14:paraId="0000007D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DIRECTIONS: Underline the infinitive phrase and then identify how that infinitive phrase is used. </w:t>
      </w:r>
    </w:p>
    <w:p w14:paraId="0000007E" w14:textId="77777777" w:rsidR="00E64C7B" w:rsidRDefault="008655AB">
      <w:pPr>
        <w:widowControl w:val="0"/>
        <w:numPr>
          <w:ilvl w:val="0"/>
          <w:numId w:val="2"/>
        </w:numPr>
        <w:tabs>
          <w:tab w:val="left" w:pos="1008"/>
        </w:tabs>
        <w:spacing w:before="120" w:line="48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Alex and Anna wanted to ride their bikes fast. __________________</w:t>
      </w:r>
    </w:p>
    <w:p w14:paraId="0000007F" w14:textId="77777777" w:rsidR="00E64C7B" w:rsidRDefault="008655AB">
      <w:pPr>
        <w:widowControl w:val="0"/>
        <w:numPr>
          <w:ilvl w:val="0"/>
          <w:numId w:val="2"/>
        </w:numPr>
        <w:tabs>
          <w:tab w:val="left" w:pos="1008"/>
        </w:tabs>
        <w:spacing w:line="48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Felix began to paint the house last summer. __________________ </w:t>
      </w:r>
    </w:p>
    <w:p w14:paraId="00000080" w14:textId="77777777" w:rsidR="00E64C7B" w:rsidRDefault="008655AB">
      <w:pPr>
        <w:widowControl w:val="0"/>
        <w:numPr>
          <w:ilvl w:val="0"/>
          <w:numId w:val="2"/>
        </w:numPr>
        <w:tabs>
          <w:tab w:val="left" w:pos="8460"/>
        </w:tabs>
        <w:spacing w:line="48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sound vibrations caused the table to shake. __________________</w:t>
      </w:r>
    </w:p>
    <w:p w14:paraId="00000081" w14:textId="77777777" w:rsidR="00E64C7B" w:rsidRDefault="008655AB">
      <w:pPr>
        <w:widowControl w:val="0"/>
        <w:numPr>
          <w:ilvl w:val="0"/>
          <w:numId w:val="2"/>
        </w:numPr>
        <w:tabs>
          <w:tab w:val="left" w:pos="8460"/>
        </w:tabs>
        <w:spacing w:after="18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Ethan was excited to fish in the lake. __________________</w:t>
      </w:r>
    </w:p>
    <w:p w14:paraId="00000082" w14:textId="77777777" w:rsidR="00E64C7B" w:rsidRDefault="00E64C7B">
      <w:pPr>
        <w:widowControl w:val="0"/>
        <w:tabs>
          <w:tab w:val="left" w:pos="8460"/>
        </w:tabs>
        <w:spacing w:line="240" w:lineRule="auto"/>
        <w:rPr>
          <w:rFonts w:ascii="Comfortaa" w:eastAsia="Comfortaa" w:hAnsi="Comfortaa" w:cs="Comfortaa"/>
          <w:b/>
        </w:rPr>
      </w:pPr>
    </w:p>
    <w:p w14:paraId="00000083" w14:textId="77777777" w:rsidR="00E64C7B" w:rsidRDefault="00E64C7B">
      <w:pPr>
        <w:widowControl w:val="0"/>
        <w:tabs>
          <w:tab w:val="left" w:pos="8460"/>
        </w:tabs>
        <w:spacing w:line="240" w:lineRule="auto"/>
        <w:rPr>
          <w:rFonts w:ascii="Comfortaa" w:eastAsia="Comfortaa" w:hAnsi="Comfortaa" w:cs="Comfortaa"/>
          <w:b/>
        </w:rPr>
      </w:pPr>
    </w:p>
    <w:p w14:paraId="00000084" w14:textId="77777777" w:rsidR="00E64C7B" w:rsidRDefault="008655AB">
      <w:pPr>
        <w:widowControl w:val="0"/>
        <w:tabs>
          <w:tab w:val="left" w:pos="8460"/>
        </w:tabs>
        <w:spacing w:line="240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_________________________________________________________________</w:t>
      </w:r>
      <w:r>
        <w:rPr>
          <w:rFonts w:ascii="Comfortaa" w:eastAsia="Comfortaa" w:hAnsi="Comfortaa" w:cs="Comfortaa"/>
          <w:b/>
        </w:rPr>
        <w:t>______________________________________________</w:t>
      </w:r>
    </w:p>
    <w:p w14:paraId="00000085" w14:textId="77777777" w:rsidR="00E64C7B" w:rsidRDefault="008655AB">
      <w:pPr>
        <w:widowControl w:val="0"/>
        <w:tabs>
          <w:tab w:val="left" w:pos="8460"/>
        </w:tabs>
        <w:spacing w:line="240" w:lineRule="auto"/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Diction &amp; Syntax</w:t>
      </w:r>
    </w:p>
    <w:p w14:paraId="00000086" w14:textId="77777777" w:rsidR="00E64C7B" w:rsidRDefault="00E64C7B">
      <w:pPr>
        <w:widowControl w:val="0"/>
        <w:tabs>
          <w:tab w:val="left" w:pos="8460"/>
        </w:tabs>
        <w:spacing w:line="240" w:lineRule="auto"/>
        <w:jc w:val="center"/>
        <w:rPr>
          <w:rFonts w:ascii="Comfortaa" w:eastAsia="Comfortaa" w:hAnsi="Comfortaa" w:cs="Comfortaa"/>
          <w:b/>
        </w:rPr>
      </w:pPr>
    </w:p>
    <w:p w14:paraId="00000087" w14:textId="77777777" w:rsidR="00E64C7B" w:rsidRDefault="008655AB">
      <w:pPr>
        <w:widowControl w:val="0"/>
        <w:tabs>
          <w:tab w:val="left" w:pos="8460"/>
        </w:tabs>
        <w:spacing w:line="24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DIRECTIONS: For each quote write whether the diction is </w:t>
      </w:r>
      <w:r>
        <w:rPr>
          <w:rFonts w:ascii="Comfortaa" w:eastAsia="Comfortaa" w:hAnsi="Comfortaa" w:cs="Comfortaa"/>
          <w:i/>
        </w:rPr>
        <w:t>formal</w:t>
      </w:r>
      <w:r>
        <w:rPr>
          <w:rFonts w:ascii="Comfortaa" w:eastAsia="Comfortaa" w:hAnsi="Comfortaa" w:cs="Comfortaa"/>
        </w:rPr>
        <w:t xml:space="preserve"> or </w:t>
      </w:r>
      <w:r>
        <w:rPr>
          <w:rFonts w:ascii="Comfortaa" w:eastAsia="Comfortaa" w:hAnsi="Comfortaa" w:cs="Comfortaa"/>
          <w:i/>
        </w:rPr>
        <w:t>informal</w:t>
      </w:r>
      <w:r>
        <w:rPr>
          <w:rFonts w:ascii="Comfortaa" w:eastAsia="Comfortaa" w:hAnsi="Comfortaa" w:cs="Comfortaa"/>
        </w:rPr>
        <w:t xml:space="preserve"> and whether the syntax is </w:t>
      </w:r>
      <w:r>
        <w:rPr>
          <w:rFonts w:ascii="Comfortaa" w:eastAsia="Comfortaa" w:hAnsi="Comfortaa" w:cs="Comfortaa"/>
          <w:i/>
        </w:rPr>
        <w:t>simple</w:t>
      </w:r>
      <w:r>
        <w:rPr>
          <w:rFonts w:ascii="Comfortaa" w:eastAsia="Comfortaa" w:hAnsi="Comfortaa" w:cs="Comfortaa"/>
        </w:rPr>
        <w:t xml:space="preserve"> or</w:t>
      </w:r>
      <w:r>
        <w:rPr>
          <w:rFonts w:ascii="Comfortaa" w:eastAsia="Comfortaa" w:hAnsi="Comfortaa" w:cs="Comfortaa"/>
          <w:i/>
        </w:rPr>
        <w:t xml:space="preserve"> complex</w:t>
      </w:r>
      <w:r>
        <w:rPr>
          <w:rFonts w:ascii="Comfortaa" w:eastAsia="Comfortaa" w:hAnsi="Comfortaa" w:cs="Comfortaa"/>
        </w:rPr>
        <w:t xml:space="preserve">.  </w:t>
      </w:r>
    </w:p>
    <w:p w14:paraId="00000088" w14:textId="77777777" w:rsidR="00E64C7B" w:rsidRDefault="00E64C7B">
      <w:pPr>
        <w:widowControl w:val="0"/>
        <w:tabs>
          <w:tab w:val="left" w:pos="8460"/>
        </w:tabs>
        <w:spacing w:line="240" w:lineRule="auto"/>
        <w:rPr>
          <w:rFonts w:ascii="Comfortaa" w:eastAsia="Comfortaa" w:hAnsi="Comfortaa" w:cs="Comfortaa"/>
        </w:rPr>
      </w:pPr>
    </w:p>
    <w:p w14:paraId="00000089" w14:textId="77777777" w:rsidR="00E64C7B" w:rsidRDefault="008655AB">
      <w:pPr>
        <w:widowControl w:val="0"/>
        <w:numPr>
          <w:ilvl w:val="0"/>
          <w:numId w:val="3"/>
        </w:numPr>
        <w:tabs>
          <w:tab w:val="left" w:pos="8460"/>
        </w:tabs>
        <w:spacing w:line="240" w:lineRule="auto"/>
        <w:rPr>
          <w:rFonts w:ascii="Comfortaa" w:eastAsia="Comfortaa" w:hAnsi="Comfortaa" w:cs="Comfortaa"/>
          <w:highlight w:val="white"/>
        </w:rPr>
      </w:pPr>
      <w:r>
        <w:rPr>
          <w:rFonts w:ascii="Comfortaa" w:eastAsia="Comfortaa" w:hAnsi="Comfortaa" w:cs="Comfortaa"/>
          <w:i/>
          <w:highlight w:val="white"/>
        </w:rPr>
        <w:t>Not to stay to tea, of course, or to come traipsing through the house</w:t>
      </w:r>
      <w:r>
        <w:rPr>
          <w:rFonts w:ascii="Comfortaa" w:eastAsia="Comfortaa" w:hAnsi="Comfortaa" w:cs="Comfortaa"/>
          <w:highlight w:val="white"/>
        </w:rPr>
        <w:t xml:space="preserve">. </w:t>
      </w:r>
    </w:p>
    <w:p w14:paraId="0000008A" w14:textId="77777777" w:rsidR="00E64C7B" w:rsidRDefault="00E64C7B">
      <w:pPr>
        <w:widowControl w:val="0"/>
        <w:tabs>
          <w:tab w:val="left" w:pos="8460"/>
        </w:tabs>
        <w:spacing w:line="240" w:lineRule="auto"/>
        <w:ind w:left="720"/>
        <w:rPr>
          <w:rFonts w:ascii="Comfortaa" w:eastAsia="Comfortaa" w:hAnsi="Comfortaa" w:cs="Comfortaa"/>
          <w:highlight w:val="white"/>
        </w:rPr>
      </w:pPr>
    </w:p>
    <w:p w14:paraId="0000008B" w14:textId="77777777" w:rsidR="00E64C7B" w:rsidRDefault="00E64C7B">
      <w:pPr>
        <w:widowControl w:val="0"/>
        <w:tabs>
          <w:tab w:val="left" w:pos="8460"/>
        </w:tabs>
        <w:spacing w:line="240" w:lineRule="auto"/>
        <w:ind w:left="720"/>
        <w:rPr>
          <w:rFonts w:ascii="Comfortaa" w:eastAsia="Comfortaa" w:hAnsi="Comfortaa" w:cs="Comfortaa"/>
          <w:highlight w:val="white"/>
        </w:rPr>
      </w:pPr>
    </w:p>
    <w:p w14:paraId="0000008C" w14:textId="77777777" w:rsidR="00E64C7B" w:rsidRDefault="008655AB">
      <w:pPr>
        <w:widowControl w:val="0"/>
        <w:numPr>
          <w:ilvl w:val="0"/>
          <w:numId w:val="3"/>
        </w:numPr>
        <w:tabs>
          <w:tab w:val="left" w:pos="8460"/>
        </w:tabs>
        <w:spacing w:line="240" w:lineRule="auto"/>
        <w:rPr>
          <w:rFonts w:ascii="Comfortaa" w:eastAsia="Comfortaa" w:hAnsi="Comfortaa" w:cs="Comfortaa"/>
          <w:highlight w:val="white"/>
        </w:rPr>
      </w:pPr>
      <w:r>
        <w:rPr>
          <w:rFonts w:ascii="Comfortaa" w:eastAsia="Comfortaa" w:hAnsi="Comfortaa" w:cs="Comfortaa"/>
          <w:i/>
          <w:highlight w:val="white"/>
        </w:rPr>
        <w:t>So they were the daughters of a washerwoman and a gaolbird. Very nice company for other people’s children!</w:t>
      </w:r>
    </w:p>
    <w:p w14:paraId="0000008D" w14:textId="77777777" w:rsidR="00E64C7B" w:rsidRDefault="00E64C7B">
      <w:pPr>
        <w:widowControl w:val="0"/>
        <w:tabs>
          <w:tab w:val="left" w:pos="8460"/>
        </w:tabs>
        <w:spacing w:line="240" w:lineRule="auto"/>
        <w:ind w:left="720"/>
        <w:rPr>
          <w:rFonts w:ascii="Comfortaa" w:eastAsia="Comfortaa" w:hAnsi="Comfortaa" w:cs="Comfortaa"/>
          <w:i/>
          <w:highlight w:val="white"/>
        </w:rPr>
      </w:pPr>
    </w:p>
    <w:p w14:paraId="0000008E" w14:textId="77777777" w:rsidR="00E64C7B" w:rsidRDefault="00E64C7B">
      <w:pPr>
        <w:widowControl w:val="0"/>
        <w:tabs>
          <w:tab w:val="left" w:pos="8460"/>
        </w:tabs>
        <w:spacing w:line="240" w:lineRule="auto"/>
        <w:ind w:left="720"/>
        <w:rPr>
          <w:rFonts w:ascii="Comfortaa" w:eastAsia="Comfortaa" w:hAnsi="Comfortaa" w:cs="Comfortaa"/>
          <w:i/>
          <w:highlight w:val="white"/>
        </w:rPr>
      </w:pPr>
    </w:p>
    <w:p w14:paraId="0000008F" w14:textId="77777777" w:rsidR="00E64C7B" w:rsidRDefault="008655AB">
      <w:pPr>
        <w:widowControl w:val="0"/>
        <w:numPr>
          <w:ilvl w:val="0"/>
          <w:numId w:val="3"/>
        </w:numPr>
        <w:tabs>
          <w:tab w:val="left" w:pos="8460"/>
        </w:tabs>
        <w:spacing w:line="240" w:lineRule="auto"/>
        <w:rPr>
          <w:rFonts w:ascii="Comfortaa" w:eastAsia="Comfortaa" w:hAnsi="Comfortaa" w:cs="Comfortaa"/>
          <w:highlight w:val="white"/>
        </w:rPr>
      </w:pPr>
      <w:r>
        <w:rPr>
          <w:rFonts w:ascii="Comfortaa" w:eastAsia="Comfortaa" w:hAnsi="Comfortaa" w:cs="Comfortaa"/>
          <w:i/>
          <w:highlight w:val="white"/>
        </w:rPr>
        <w:t>Oh, ain’t it lovely!</w:t>
      </w:r>
    </w:p>
    <w:p w14:paraId="00000090" w14:textId="77777777" w:rsidR="00E64C7B" w:rsidRDefault="00E64C7B">
      <w:pPr>
        <w:widowControl w:val="0"/>
        <w:tabs>
          <w:tab w:val="left" w:pos="8460"/>
        </w:tabs>
        <w:spacing w:line="240" w:lineRule="auto"/>
        <w:ind w:left="720"/>
        <w:rPr>
          <w:rFonts w:ascii="Comfortaa" w:eastAsia="Comfortaa" w:hAnsi="Comfortaa" w:cs="Comfortaa"/>
          <w:i/>
          <w:highlight w:val="white"/>
        </w:rPr>
      </w:pPr>
    </w:p>
    <w:p w14:paraId="00000091" w14:textId="77777777" w:rsidR="00E64C7B" w:rsidRDefault="00E64C7B">
      <w:pPr>
        <w:widowControl w:val="0"/>
        <w:tabs>
          <w:tab w:val="left" w:pos="8460"/>
        </w:tabs>
        <w:spacing w:line="240" w:lineRule="auto"/>
        <w:ind w:left="720"/>
        <w:rPr>
          <w:rFonts w:ascii="Comfortaa" w:eastAsia="Comfortaa" w:hAnsi="Comfortaa" w:cs="Comfortaa"/>
          <w:i/>
          <w:highlight w:val="white"/>
        </w:rPr>
      </w:pPr>
    </w:p>
    <w:p w14:paraId="00000092" w14:textId="77777777" w:rsidR="00E64C7B" w:rsidRDefault="008655AB">
      <w:pPr>
        <w:widowControl w:val="0"/>
        <w:numPr>
          <w:ilvl w:val="0"/>
          <w:numId w:val="3"/>
        </w:numPr>
        <w:tabs>
          <w:tab w:val="left" w:pos="8460"/>
        </w:tabs>
        <w:spacing w:line="240" w:lineRule="auto"/>
        <w:rPr>
          <w:rFonts w:ascii="Comfortaa" w:eastAsia="Comfortaa" w:hAnsi="Comfortaa" w:cs="Comfortaa"/>
          <w:highlight w:val="white"/>
        </w:rPr>
      </w:pPr>
      <w:r>
        <w:rPr>
          <w:rFonts w:ascii="Comfortaa" w:eastAsia="Comfortaa" w:hAnsi="Comfortaa" w:cs="Comfortaa"/>
          <w:i/>
          <w:highlight w:val="white"/>
        </w:rPr>
        <w:t>Lena couldn’t stand that. She put her hands on her hips; she shot forward. “Yah, yer father’s in prison!” she hissed, spitefully.</w:t>
      </w:r>
      <w:r>
        <w:rPr>
          <w:rFonts w:ascii="Comfortaa" w:eastAsia="Comfortaa" w:hAnsi="Comfortaa" w:cs="Comfortaa"/>
          <w:highlight w:val="white"/>
        </w:rPr>
        <w:t xml:space="preserve"> </w:t>
      </w:r>
    </w:p>
    <w:p w14:paraId="00000093" w14:textId="77777777" w:rsidR="00E64C7B" w:rsidRDefault="00E64C7B">
      <w:pPr>
        <w:widowControl w:val="0"/>
        <w:tabs>
          <w:tab w:val="left" w:pos="8460"/>
        </w:tabs>
        <w:spacing w:line="240" w:lineRule="auto"/>
        <w:ind w:left="720"/>
        <w:rPr>
          <w:rFonts w:ascii="Comfortaa" w:eastAsia="Comfortaa" w:hAnsi="Comfortaa" w:cs="Comfortaa"/>
          <w:highlight w:val="white"/>
        </w:rPr>
      </w:pPr>
    </w:p>
    <w:p w14:paraId="00000094" w14:textId="77777777" w:rsidR="00E64C7B" w:rsidRDefault="008655AB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_______________________________________________________________________________________________________________</w:t>
      </w:r>
    </w:p>
    <w:p w14:paraId="00000095" w14:textId="77777777" w:rsidR="00E64C7B" w:rsidRDefault="008655AB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Parallel Str</w:t>
      </w:r>
      <w:r>
        <w:rPr>
          <w:rFonts w:ascii="Comfortaa" w:eastAsia="Comfortaa" w:hAnsi="Comfortaa" w:cs="Comfortaa"/>
          <w:b/>
        </w:rPr>
        <w:t>ucture / Parallelism</w:t>
      </w:r>
    </w:p>
    <w:p w14:paraId="00000096" w14:textId="77777777" w:rsidR="00E64C7B" w:rsidRDefault="00E64C7B">
      <w:pPr>
        <w:jc w:val="center"/>
        <w:rPr>
          <w:rFonts w:ascii="Comfortaa" w:eastAsia="Comfortaa" w:hAnsi="Comfortaa" w:cs="Comfortaa"/>
          <w:b/>
          <w:color w:val="FF0000"/>
        </w:rPr>
      </w:pPr>
    </w:p>
    <w:p w14:paraId="00000097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Parallel structure is the repetition of grammatical structures to express related ideas.  For example, a series of nouns might all be in the same number, a series of prepositional phrases might all use the same preposition, or a serie</w:t>
      </w:r>
      <w:r>
        <w:rPr>
          <w:rFonts w:ascii="Comfortaa" w:eastAsia="Comfortaa" w:hAnsi="Comfortaa" w:cs="Comfortaa"/>
        </w:rPr>
        <w:t xml:space="preserve">s of clauses might all begin with a person’s name followed immediately by an action verb.  Parallelism helps show the relationships among ideas.  </w:t>
      </w:r>
    </w:p>
    <w:p w14:paraId="00000098" w14:textId="77777777" w:rsidR="00E64C7B" w:rsidRDefault="00E64C7B">
      <w:pPr>
        <w:rPr>
          <w:rFonts w:ascii="Comfortaa" w:eastAsia="Comfortaa" w:hAnsi="Comfortaa" w:cs="Comfortaa"/>
        </w:rPr>
      </w:pPr>
    </w:p>
    <w:p w14:paraId="00000099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DIRECTIONS: Underline the examples of parallelism in the following statements.  </w:t>
      </w:r>
    </w:p>
    <w:p w14:paraId="0000009A" w14:textId="77777777" w:rsidR="00E64C7B" w:rsidRDefault="00E64C7B">
      <w:pPr>
        <w:rPr>
          <w:rFonts w:ascii="Comfortaa" w:eastAsia="Comfortaa" w:hAnsi="Comfortaa" w:cs="Comfortaa"/>
        </w:rPr>
      </w:pPr>
    </w:p>
    <w:p w14:paraId="0000009B" w14:textId="77777777" w:rsidR="00E64C7B" w:rsidRDefault="008655AB">
      <w:pPr>
        <w:numPr>
          <w:ilvl w:val="0"/>
          <w:numId w:val="4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We saw historical automobi</w:t>
      </w:r>
      <w:r>
        <w:rPr>
          <w:rFonts w:ascii="Comfortaa" w:eastAsia="Comfortaa" w:hAnsi="Comfortaa" w:cs="Comfortaa"/>
        </w:rPr>
        <w:t xml:space="preserve">les, motorcycles, ships, and airplanes at the transportation museum.  </w:t>
      </w:r>
    </w:p>
    <w:p w14:paraId="0000009C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9D" w14:textId="77777777" w:rsidR="00E64C7B" w:rsidRDefault="008655AB">
      <w:pPr>
        <w:numPr>
          <w:ilvl w:val="0"/>
          <w:numId w:val="4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This afternoon, I am going to the mall, my sister is going to the zoo, and my brother is going to the skate park.  </w:t>
      </w:r>
    </w:p>
    <w:p w14:paraId="0000009E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9F" w14:textId="77777777" w:rsidR="00E64C7B" w:rsidRDefault="008655AB">
      <w:pPr>
        <w:numPr>
          <w:ilvl w:val="0"/>
          <w:numId w:val="4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Axel raises goats, Lucy plants vegetables, and Josh builds birdhous</w:t>
      </w:r>
      <w:r>
        <w:rPr>
          <w:rFonts w:ascii="Comfortaa" w:eastAsia="Comfortaa" w:hAnsi="Comfortaa" w:cs="Comfortaa"/>
        </w:rPr>
        <w:t xml:space="preserve">es.  </w:t>
      </w:r>
    </w:p>
    <w:p w14:paraId="000000A0" w14:textId="77777777" w:rsidR="00E64C7B" w:rsidRDefault="00E64C7B">
      <w:pPr>
        <w:rPr>
          <w:rFonts w:ascii="Comfortaa" w:eastAsia="Comfortaa" w:hAnsi="Comfortaa" w:cs="Comfortaa"/>
        </w:rPr>
      </w:pPr>
    </w:p>
    <w:p w14:paraId="000000A1" w14:textId="77777777" w:rsidR="00E64C7B" w:rsidRDefault="008655AB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_______________________________________________________________________________________________________________</w:t>
      </w:r>
    </w:p>
    <w:p w14:paraId="000000A2" w14:textId="77777777" w:rsidR="00E64C7B" w:rsidRDefault="008655AB">
      <w:pPr>
        <w:jc w:val="center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Poetry</w:t>
      </w:r>
    </w:p>
    <w:p w14:paraId="000000A3" w14:textId="77777777" w:rsidR="00E64C7B" w:rsidRDefault="008655AB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ab/>
      </w:r>
    </w:p>
    <w:p w14:paraId="000000A4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DIRECTIONS: Read the following sonnet. Identify and annotate the </w:t>
      </w:r>
      <w:r>
        <w:rPr>
          <w:rFonts w:ascii="Comfortaa" w:eastAsia="Comfortaa" w:hAnsi="Comfortaa" w:cs="Comfortaa"/>
          <w:i/>
        </w:rPr>
        <w:t>couplet</w:t>
      </w:r>
      <w:r>
        <w:rPr>
          <w:rFonts w:ascii="Comfortaa" w:eastAsia="Comfortaa" w:hAnsi="Comfortaa" w:cs="Comfortaa"/>
        </w:rPr>
        <w:t xml:space="preserve">, bracket the </w:t>
      </w:r>
      <w:r>
        <w:rPr>
          <w:rFonts w:ascii="Comfortaa" w:eastAsia="Comfortaa" w:hAnsi="Comfortaa" w:cs="Comfortaa"/>
          <w:i/>
        </w:rPr>
        <w:t>quatrains</w:t>
      </w:r>
      <w:r>
        <w:rPr>
          <w:rFonts w:ascii="Comfortaa" w:eastAsia="Comfortaa" w:hAnsi="Comfortaa" w:cs="Comfortaa"/>
        </w:rPr>
        <w:t xml:space="preserve">, and label the </w:t>
      </w:r>
      <w:r>
        <w:rPr>
          <w:rFonts w:ascii="Comfortaa" w:eastAsia="Comfortaa" w:hAnsi="Comfortaa" w:cs="Comfortaa"/>
          <w:i/>
        </w:rPr>
        <w:t>rhyme scheme</w:t>
      </w:r>
      <w:r>
        <w:rPr>
          <w:rFonts w:ascii="Comfortaa" w:eastAsia="Comfortaa" w:hAnsi="Comfortaa" w:cs="Comfortaa"/>
        </w:rPr>
        <w:t xml:space="preserve"> usin</w:t>
      </w:r>
      <w:r>
        <w:rPr>
          <w:rFonts w:ascii="Comfortaa" w:eastAsia="Comfortaa" w:hAnsi="Comfortaa" w:cs="Comfortaa"/>
        </w:rPr>
        <w:t xml:space="preserve">g letters i.e. aa, bb.   </w:t>
      </w:r>
    </w:p>
    <w:p w14:paraId="000000A5" w14:textId="77777777" w:rsidR="00E64C7B" w:rsidRDefault="00E64C7B">
      <w:pPr>
        <w:rPr>
          <w:rFonts w:ascii="Comfortaa" w:eastAsia="Comfortaa" w:hAnsi="Comfortaa" w:cs="Comfortaa"/>
        </w:rPr>
      </w:pPr>
    </w:p>
    <w:p w14:paraId="000000A6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SONNET 130</w:t>
      </w:r>
    </w:p>
    <w:p w14:paraId="000000A7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My mistress’ eyes are nothing like the sun;</w:t>
      </w:r>
    </w:p>
    <w:p w14:paraId="000000A8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Coral is far more red than her lips’ red;</w:t>
      </w:r>
    </w:p>
    <w:p w14:paraId="000000A9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If snow be white, why then her breasts are dun;</w:t>
      </w:r>
    </w:p>
    <w:p w14:paraId="000000AA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If hairs be wires, black wires grow on her head.</w:t>
      </w:r>
    </w:p>
    <w:p w14:paraId="000000AB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 have seen roses damasked, red and white,</w:t>
      </w:r>
    </w:p>
    <w:p w14:paraId="000000AC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But no such roses see I in her cheeks;</w:t>
      </w:r>
    </w:p>
    <w:p w14:paraId="000000AD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And in some perfumes is there more delight</w:t>
      </w:r>
    </w:p>
    <w:p w14:paraId="000000AE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Than in the breath that from my mistress reeks.</w:t>
      </w:r>
    </w:p>
    <w:p w14:paraId="000000AF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 love to hear her speak, yet well I know</w:t>
      </w:r>
    </w:p>
    <w:p w14:paraId="000000B0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That music hath a far more pleasing sound</w:t>
      </w:r>
      <w:r>
        <w:rPr>
          <w:rFonts w:ascii="Comfortaa" w:eastAsia="Comfortaa" w:hAnsi="Comfortaa" w:cs="Comfortaa"/>
        </w:rPr>
        <w:t>;</w:t>
      </w:r>
    </w:p>
    <w:p w14:paraId="000000B1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I grant I never saw a goddess go;</w:t>
      </w:r>
    </w:p>
    <w:p w14:paraId="000000B2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My mistress when she walks treads on the ground.</w:t>
      </w:r>
    </w:p>
    <w:p w14:paraId="000000B3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And yet, by heaven, I think my love as rare</w:t>
      </w:r>
    </w:p>
    <w:p w14:paraId="000000B4" w14:textId="77777777" w:rsidR="00E64C7B" w:rsidRDefault="008655AB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As any she belied with false compare.</w:t>
      </w:r>
    </w:p>
    <w:p w14:paraId="000000B5" w14:textId="77777777" w:rsidR="00E64C7B" w:rsidRDefault="00E64C7B">
      <w:pPr>
        <w:rPr>
          <w:rFonts w:ascii="Comfortaa" w:eastAsia="Comfortaa" w:hAnsi="Comfortaa" w:cs="Comfortaa"/>
        </w:rPr>
      </w:pPr>
    </w:p>
    <w:p w14:paraId="000000B6" w14:textId="77777777" w:rsidR="00E64C7B" w:rsidRDefault="008655AB">
      <w:pPr>
        <w:numPr>
          <w:ilvl w:val="0"/>
          <w:numId w:val="5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What theme does the couplet show? How its it different from the rest of the sonnet? </w:t>
      </w:r>
    </w:p>
    <w:p w14:paraId="000000B7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B8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B9" w14:textId="77777777" w:rsidR="00E64C7B" w:rsidRDefault="008655AB">
      <w:pPr>
        <w:numPr>
          <w:ilvl w:val="0"/>
          <w:numId w:val="5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H</w:t>
      </w:r>
      <w:r>
        <w:rPr>
          <w:rFonts w:ascii="Comfortaa" w:eastAsia="Comfortaa" w:hAnsi="Comfortaa" w:cs="Comfortaa"/>
        </w:rPr>
        <w:t>ow many quatrains are present in this sonnet?</w:t>
      </w:r>
    </w:p>
    <w:p w14:paraId="000000BA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BB" w14:textId="77777777" w:rsidR="00E64C7B" w:rsidRDefault="00E64C7B">
      <w:pPr>
        <w:ind w:left="720"/>
        <w:rPr>
          <w:rFonts w:ascii="Comfortaa" w:eastAsia="Comfortaa" w:hAnsi="Comfortaa" w:cs="Comfortaa"/>
        </w:rPr>
      </w:pPr>
    </w:p>
    <w:p w14:paraId="000000BC" w14:textId="77777777" w:rsidR="00E64C7B" w:rsidRDefault="008655AB">
      <w:pPr>
        <w:numPr>
          <w:ilvl w:val="0"/>
          <w:numId w:val="5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lastRenderedPageBreak/>
        <w:t>What is the rhyme scheme?</w:t>
      </w:r>
    </w:p>
    <w:p w14:paraId="000000BD" w14:textId="77777777" w:rsidR="00E64C7B" w:rsidRDefault="00E64C7B">
      <w:pPr>
        <w:rPr>
          <w:rFonts w:ascii="Comfortaa" w:eastAsia="Comfortaa" w:hAnsi="Comfortaa" w:cs="Comfortaa"/>
        </w:rPr>
      </w:pPr>
    </w:p>
    <w:sectPr w:rsidR="00E64C7B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784"/>
    <w:multiLevelType w:val="multilevel"/>
    <w:tmpl w:val="E6A6F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BF587C"/>
    <w:multiLevelType w:val="multilevel"/>
    <w:tmpl w:val="89ECB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F50A54"/>
    <w:multiLevelType w:val="multilevel"/>
    <w:tmpl w:val="C2ACE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C16DA4"/>
    <w:multiLevelType w:val="multilevel"/>
    <w:tmpl w:val="163EC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C91FDB"/>
    <w:multiLevelType w:val="multilevel"/>
    <w:tmpl w:val="85544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E965FB"/>
    <w:multiLevelType w:val="multilevel"/>
    <w:tmpl w:val="264E0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746A64"/>
    <w:multiLevelType w:val="multilevel"/>
    <w:tmpl w:val="BBB25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37A4938"/>
    <w:multiLevelType w:val="multilevel"/>
    <w:tmpl w:val="4E544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BA2F68"/>
    <w:multiLevelType w:val="multilevel"/>
    <w:tmpl w:val="E422B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C76A89"/>
    <w:multiLevelType w:val="multilevel"/>
    <w:tmpl w:val="C4E659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152E7E"/>
    <w:multiLevelType w:val="multilevel"/>
    <w:tmpl w:val="BCA46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D8114D7"/>
    <w:multiLevelType w:val="multilevel"/>
    <w:tmpl w:val="5CBE50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7B"/>
    <w:rsid w:val="008655AB"/>
    <w:rsid w:val="00E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823D1-22BC-4592-AEFC-88B9A33F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Craigs</dc:creator>
  <cp:lastModifiedBy>Kimberly Craigs</cp:lastModifiedBy>
  <cp:revision>2</cp:revision>
  <dcterms:created xsi:type="dcterms:W3CDTF">2019-10-23T11:05:00Z</dcterms:created>
  <dcterms:modified xsi:type="dcterms:W3CDTF">2019-10-23T11:05:00Z</dcterms:modified>
</cp:coreProperties>
</file>